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8D" w:rsidRPr="00D562CF" w:rsidRDefault="00BC458D" w:rsidP="00D562CF">
      <w:pPr>
        <w:spacing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562CF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ПВС</w:t>
      </w:r>
    </w:p>
    <w:p w:rsidR="00BC458D" w:rsidRPr="00D562CF" w:rsidRDefault="00BC458D" w:rsidP="00D562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562CF">
        <w:rPr>
          <w:rFonts w:ascii="Arial" w:eastAsia="Times New Roman" w:hAnsi="Arial" w:cs="Arial"/>
          <w:sz w:val="18"/>
          <w:szCs w:val="18"/>
          <w:lang w:eastAsia="ru-RU"/>
        </w:rPr>
        <w:t xml:space="preserve">ПВС – гибкий соединительный (многожильный) провод с изоляцией и оболочкой из </w:t>
      </w:r>
      <w:proofErr w:type="spellStart"/>
      <w:r w:rsidRPr="00D562CF">
        <w:rPr>
          <w:rFonts w:ascii="Arial" w:eastAsia="Times New Roman" w:hAnsi="Arial" w:cs="Arial"/>
          <w:sz w:val="18"/>
          <w:szCs w:val="18"/>
          <w:lang w:eastAsia="ru-RU"/>
        </w:rPr>
        <w:t>ПВХ-пластиката</w:t>
      </w:r>
      <w:proofErr w:type="spellEnd"/>
      <w:r w:rsidRPr="00D562CF">
        <w:rPr>
          <w:rFonts w:ascii="Arial" w:eastAsia="Times New Roman" w:hAnsi="Arial" w:cs="Arial"/>
          <w:sz w:val="18"/>
          <w:szCs w:val="18"/>
          <w:lang w:eastAsia="ru-RU"/>
        </w:rPr>
        <w:t xml:space="preserve">, который предназначен для бытового использования в электрических сетях с переменным напряжением 380/660 Вт. Благодаря своей конструкции, провод ПВС устойчив к изгибу и механическим износу - он способен выдержать не менее 3000 перегибов. Кроме того, он не распространяет горения при одиночной прокладке. </w:t>
      </w:r>
    </w:p>
    <w:p w:rsidR="00BC458D" w:rsidRPr="00D562CF" w:rsidRDefault="00D562CF" w:rsidP="00D562C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Расшифровка ПВС:</w:t>
      </w:r>
    </w:p>
    <w:p w:rsidR="00BC458D" w:rsidRDefault="00BC458D" w:rsidP="00D562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562CF">
        <w:rPr>
          <w:rFonts w:ascii="Arial" w:eastAsia="Times New Roman" w:hAnsi="Arial" w:cs="Arial"/>
          <w:sz w:val="18"/>
          <w:szCs w:val="18"/>
          <w:lang w:eastAsia="ru-RU"/>
        </w:rPr>
        <w:t xml:space="preserve">ПВС – провод (П) в виниловой (В) оболочке соединительный (С). В прайс-листах, как правило, товарные позиции обозначают в виде ПВС </w:t>
      </w:r>
      <w:proofErr w:type="spellStart"/>
      <w:r w:rsidRPr="00D562CF">
        <w:rPr>
          <w:rFonts w:ascii="Arial" w:eastAsia="Times New Roman" w:hAnsi="Arial" w:cs="Arial"/>
          <w:sz w:val="18"/>
          <w:szCs w:val="18"/>
          <w:lang w:eastAsia="ru-RU"/>
        </w:rPr>
        <w:t>АхАА</w:t>
      </w:r>
      <w:proofErr w:type="spellEnd"/>
      <w:r w:rsidRPr="00D562CF">
        <w:rPr>
          <w:rFonts w:ascii="Arial" w:eastAsia="Times New Roman" w:hAnsi="Arial" w:cs="Arial"/>
          <w:sz w:val="18"/>
          <w:szCs w:val="18"/>
          <w:lang w:eastAsia="ru-RU"/>
        </w:rPr>
        <w:t xml:space="preserve">, где А – количество жил, а АА – их сечение. </w:t>
      </w:r>
    </w:p>
    <w:p w:rsidR="00D562CF" w:rsidRPr="00D562CF" w:rsidRDefault="00D562CF" w:rsidP="00D562C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Описание </w:t>
      </w:r>
      <w:r w:rsidRPr="00D562C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провода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ПВС:</w:t>
      </w:r>
    </w:p>
    <w:p w:rsidR="00D562CF" w:rsidRPr="00D562CF" w:rsidRDefault="00D562CF" w:rsidP="00D562CF">
      <w:pPr>
        <w:rPr>
          <w:rFonts w:ascii="Arial" w:hAnsi="Arial" w:cs="Arial"/>
          <w:sz w:val="18"/>
          <w:szCs w:val="18"/>
          <w:lang w:eastAsia="ru-RU"/>
        </w:rPr>
      </w:pPr>
      <w:r w:rsidRPr="00D562CF">
        <w:rPr>
          <w:rFonts w:ascii="Arial" w:hAnsi="Arial" w:cs="Arial"/>
          <w:sz w:val="18"/>
          <w:szCs w:val="18"/>
          <w:lang w:eastAsia="ru-RU"/>
        </w:rPr>
        <w:t xml:space="preserve">- Токопроводящая жила с сечением 0,75-16 мм2, которая состоит из медных или медных </w:t>
      </w:r>
      <w:proofErr w:type="spellStart"/>
      <w:r w:rsidRPr="00D562CF">
        <w:rPr>
          <w:rFonts w:ascii="Arial" w:hAnsi="Arial" w:cs="Arial"/>
          <w:sz w:val="18"/>
          <w:szCs w:val="18"/>
          <w:lang w:eastAsia="ru-RU"/>
        </w:rPr>
        <w:t>лужевых</w:t>
      </w:r>
      <w:proofErr w:type="spellEnd"/>
      <w:r w:rsidRPr="00D562CF">
        <w:rPr>
          <w:rFonts w:ascii="Arial" w:hAnsi="Arial" w:cs="Arial"/>
          <w:sz w:val="18"/>
          <w:szCs w:val="18"/>
          <w:lang w:eastAsia="ru-RU"/>
        </w:rPr>
        <w:t xml:space="preserve"> проволок. </w:t>
      </w:r>
    </w:p>
    <w:p w:rsidR="00D562CF" w:rsidRPr="00D562CF" w:rsidRDefault="00D562CF" w:rsidP="00D562CF">
      <w:pPr>
        <w:rPr>
          <w:rFonts w:ascii="Arial" w:hAnsi="Arial" w:cs="Arial"/>
          <w:sz w:val="18"/>
          <w:szCs w:val="18"/>
          <w:lang w:eastAsia="ru-RU"/>
        </w:rPr>
      </w:pPr>
      <w:r w:rsidRPr="00D562CF">
        <w:rPr>
          <w:rFonts w:ascii="Arial" w:hAnsi="Arial" w:cs="Arial"/>
          <w:sz w:val="18"/>
          <w:szCs w:val="18"/>
          <w:lang w:eastAsia="ru-RU"/>
        </w:rPr>
        <w:t xml:space="preserve">- Изоляция жил из поливинилхлоридного (ПВХ) пластиката. </w:t>
      </w:r>
    </w:p>
    <w:p w:rsidR="00D562CF" w:rsidRPr="00D562CF" w:rsidRDefault="00D562CF" w:rsidP="00D562CF">
      <w:pPr>
        <w:rPr>
          <w:rFonts w:ascii="Arial" w:hAnsi="Arial" w:cs="Arial"/>
          <w:sz w:val="18"/>
          <w:szCs w:val="18"/>
          <w:lang w:eastAsia="ru-RU"/>
        </w:rPr>
      </w:pPr>
      <w:r w:rsidRPr="00D562CF">
        <w:rPr>
          <w:rFonts w:ascii="Arial" w:hAnsi="Arial" w:cs="Arial"/>
          <w:sz w:val="18"/>
          <w:szCs w:val="18"/>
          <w:lang w:eastAsia="ru-RU"/>
        </w:rPr>
        <w:t xml:space="preserve">- Внешняя изоляция (оболочка) провода ПВС на основе ПВХ пластиката. </w:t>
      </w:r>
    </w:p>
    <w:p w:rsidR="00D562CF" w:rsidRPr="00D562CF" w:rsidRDefault="00D562CF" w:rsidP="00D562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562CF">
        <w:rPr>
          <w:rFonts w:ascii="Arial" w:eastAsia="Times New Roman" w:hAnsi="Arial" w:cs="Arial"/>
          <w:sz w:val="18"/>
          <w:szCs w:val="18"/>
          <w:lang w:eastAsia="ru-RU"/>
        </w:rPr>
        <w:t xml:space="preserve">Провод ПВС может включать от 2-х до 5-ти жил, причем их скрутка производится без заполнителя (в 5-жильных проводах допускается скрутка вокруг сердечника). Нулевая жилая имеет голубой цвет, а заземляющий проводник окрашивается в желто-голубой. Цвет оболочки – черный или белый. </w:t>
      </w:r>
    </w:p>
    <w:p w:rsidR="00BC458D" w:rsidRPr="00D562CF" w:rsidRDefault="00D562CF" w:rsidP="00D562C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</w:t>
      </w:r>
      <w:r w:rsidR="00BC458D" w:rsidRPr="00D562C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римен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ение ПВС:</w:t>
      </w:r>
    </w:p>
    <w:p w:rsidR="00BC458D" w:rsidRPr="00D562CF" w:rsidRDefault="00BC458D" w:rsidP="00D562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562CF">
        <w:rPr>
          <w:rFonts w:ascii="Arial" w:eastAsia="Times New Roman" w:hAnsi="Arial" w:cs="Arial"/>
          <w:sz w:val="18"/>
          <w:szCs w:val="18"/>
          <w:lang w:eastAsia="ru-RU"/>
        </w:rPr>
        <w:t xml:space="preserve">Провод ПВС, в основном, используется для нестационарного подсоединения электрических приборов, инструмента, оборудования и бытовой техники к электросетям с переменным током (380/660 Вт). Из него также изготавливаются удлинительные шнуры и переносные светильники. Благодаря надежной оболочке из </w:t>
      </w:r>
      <w:proofErr w:type="spellStart"/>
      <w:r w:rsidRPr="00D562CF">
        <w:rPr>
          <w:rFonts w:ascii="Arial" w:eastAsia="Times New Roman" w:hAnsi="Arial" w:cs="Arial"/>
          <w:sz w:val="18"/>
          <w:szCs w:val="18"/>
          <w:lang w:eastAsia="ru-RU"/>
        </w:rPr>
        <w:t>ПВХ-пластика</w:t>
      </w:r>
      <w:proofErr w:type="spellEnd"/>
      <w:r w:rsidRPr="00D562CF">
        <w:rPr>
          <w:rFonts w:ascii="Arial" w:eastAsia="Times New Roman" w:hAnsi="Arial" w:cs="Arial"/>
          <w:sz w:val="18"/>
          <w:szCs w:val="18"/>
          <w:lang w:eastAsia="ru-RU"/>
        </w:rPr>
        <w:t xml:space="preserve">, ПВС устойчив к деформации, изгибам и воздействию плесени, поэтому может применяться в любых климатических условиях. </w:t>
      </w:r>
    </w:p>
    <w:p w:rsidR="00BC458D" w:rsidRPr="00D562CF" w:rsidRDefault="00D562CF" w:rsidP="00D562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04EC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Техни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ческие параметры кабеля ПВС</w:t>
      </w:r>
      <w:r w:rsidRPr="00104EC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30"/>
        <w:gridCol w:w="1708"/>
      </w:tblGrid>
      <w:tr w:rsidR="00BC458D" w:rsidRPr="00D562CF" w:rsidTr="00D562CF">
        <w:tc>
          <w:tcPr>
            <w:tcW w:w="8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58D" w:rsidRPr="00D562CF" w:rsidRDefault="00BC458D" w:rsidP="00BC4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2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Максимальное напряжение (переменное) для систем 380/660 Вт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58D" w:rsidRPr="00D562CF" w:rsidRDefault="00BC458D" w:rsidP="00BC4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2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 Вт</w:t>
            </w:r>
          </w:p>
        </w:tc>
      </w:tr>
      <w:tr w:rsidR="00BC458D" w:rsidRPr="00D562CF" w:rsidTr="00D562CF">
        <w:tc>
          <w:tcPr>
            <w:tcW w:w="8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58D" w:rsidRPr="00D562CF" w:rsidRDefault="00BC458D" w:rsidP="00BC4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2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Максимальная частота при переменном напряжении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58D" w:rsidRPr="00D562CF" w:rsidRDefault="00BC458D" w:rsidP="00BC4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2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 Гц</w:t>
            </w:r>
          </w:p>
        </w:tc>
      </w:tr>
      <w:tr w:rsidR="00BC458D" w:rsidRPr="00D562CF" w:rsidTr="00D562CF">
        <w:tc>
          <w:tcPr>
            <w:tcW w:w="8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58D" w:rsidRPr="00D562CF" w:rsidRDefault="00BC458D" w:rsidP="00BC4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2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Пределы допустимых температур окружающей среды для провода в исполнении УХЛ, Т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58D" w:rsidRPr="00D562CF" w:rsidRDefault="00BC458D" w:rsidP="00BC4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2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-25°С до +40°С</w:t>
            </w:r>
          </w:p>
        </w:tc>
      </w:tr>
      <w:tr w:rsidR="00BC458D" w:rsidRPr="00D562CF" w:rsidTr="00D562CF">
        <w:tc>
          <w:tcPr>
            <w:tcW w:w="8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58D" w:rsidRPr="00D562CF" w:rsidRDefault="00BC458D" w:rsidP="00BC4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2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Пределы допустимых температур окружающей среды для провода в исполнении У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58D" w:rsidRPr="00D562CF" w:rsidRDefault="00BC458D" w:rsidP="00BC4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2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-40°С до +40°С</w:t>
            </w:r>
          </w:p>
        </w:tc>
      </w:tr>
      <w:tr w:rsidR="00BC458D" w:rsidRPr="00D562CF" w:rsidTr="00D562CF">
        <w:tc>
          <w:tcPr>
            <w:tcW w:w="8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58D" w:rsidRPr="00D562CF" w:rsidRDefault="00BC458D" w:rsidP="00BC4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2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Максимальная температура токопроводящей жилы при эксплуатации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58D" w:rsidRPr="00D562CF" w:rsidRDefault="00BC458D" w:rsidP="00BC4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2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+70°С</w:t>
            </w:r>
          </w:p>
        </w:tc>
      </w:tr>
      <w:tr w:rsidR="00BC458D" w:rsidRPr="00D562CF" w:rsidTr="00D562CF">
        <w:tc>
          <w:tcPr>
            <w:tcW w:w="8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58D" w:rsidRPr="00D562CF" w:rsidRDefault="00BC458D" w:rsidP="00BC4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2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Максимально допустимая влажность воздуха (при температуре до +35°С)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58D" w:rsidRPr="00D562CF" w:rsidRDefault="00BC458D" w:rsidP="00BC4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2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98%</w:t>
            </w:r>
          </w:p>
        </w:tc>
      </w:tr>
      <w:tr w:rsidR="00BC458D" w:rsidRPr="00D562CF" w:rsidTr="00D562CF">
        <w:tc>
          <w:tcPr>
            <w:tcW w:w="8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58D" w:rsidRPr="00D562CF" w:rsidRDefault="00BC458D" w:rsidP="00BC4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2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Температура среды при монтаже кабеля без предварительного нагрева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58D" w:rsidRPr="00D562CF" w:rsidRDefault="00BC458D" w:rsidP="00BC4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2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-15°С</w:t>
            </w:r>
          </w:p>
        </w:tc>
      </w:tr>
      <w:tr w:rsidR="00BC458D" w:rsidRPr="00D562CF" w:rsidTr="00D562CF">
        <w:tc>
          <w:tcPr>
            <w:tcW w:w="8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58D" w:rsidRPr="00D562CF" w:rsidRDefault="00BC458D" w:rsidP="00BC4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2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Наименьший радиус изгибания 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58D" w:rsidRPr="00D562CF" w:rsidRDefault="00BC458D" w:rsidP="00BC4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2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диаметров провода</w:t>
            </w:r>
          </w:p>
        </w:tc>
      </w:tr>
      <w:tr w:rsidR="00BC458D" w:rsidRPr="00D562CF" w:rsidTr="00D562CF">
        <w:tc>
          <w:tcPr>
            <w:tcW w:w="8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58D" w:rsidRPr="00D562CF" w:rsidRDefault="00BC458D" w:rsidP="00BC4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2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Минимальная строительная длина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58D" w:rsidRPr="00D562CF" w:rsidRDefault="00BC458D" w:rsidP="00BC4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2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м</w:t>
            </w:r>
          </w:p>
        </w:tc>
      </w:tr>
      <w:tr w:rsidR="00BC458D" w:rsidRPr="00D562CF" w:rsidTr="00D562CF">
        <w:tc>
          <w:tcPr>
            <w:tcW w:w="8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58D" w:rsidRPr="00D562CF" w:rsidRDefault="00BC458D" w:rsidP="00BC4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2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Период эксплуатации провода 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58D" w:rsidRPr="00D562CF" w:rsidRDefault="00BC458D" w:rsidP="00BC4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2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6-10 лет</w:t>
            </w:r>
          </w:p>
        </w:tc>
      </w:tr>
      <w:tr w:rsidR="00BC458D" w:rsidRPr="00D562CF" w:rsidTr="00D562CF">
        <w:tc>
          <w:tcPr>
            <w:tcW w:w="8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58D" w:rsidRPr="00D562CF" w:rsidRDefault="00BC458D" w:rsidP="00BC4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2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Гарантийный срок службы с момента ввода в эксплуатацию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58D" w:rsidRPr="00D562CF" w:rsidRDefault="00BC458D" w:rsidP="00BC4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2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года</w:t>
            </w:r>
          </w:p>
        </w:tc>
      </w:tr>
      <w:tr w:rsidR="00BC458D" w:rsidRPr="00D562CF" w:rsidTr="00D562CF">
        <w:tc>
          <w:tcPr>
            <w:tcW w:w="8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58D" w:rsidRPr="00D562CF" w:rsidRDefault="00BC458D" w:rsidP="00BC4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2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поставки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58D" w:rsidRPr="00D562CF" w:rsidRDefault="00BC458D" w:rsidP="00BC4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2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бухтах</w:t>
            </w:r>
          </w:p>
        </w:tc>
      </w:tr>
      <w:tr w:rsidR="00BC458D" w:rsidRPr="00D562CF" w:rsidTr="00D562CF">
        <w:tc>
          <w:tcPr>
            <w:tcW w:w="8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58D" w:rsidRPr="00D562CF" w:rsidRDefault="00BC458D" w:rsidP="00BC4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2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58D" w:rsidRPr="00D562CF" w:rsidRDefault="00BC458D" w:rsidP="00BC4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2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16.К01-49-2005</w:t>
            </w:r>
          </w:p>
        </w:tc>
      </w:tr>
      <w:tr w:rsidR="00BC458D" w:rsidRPr="00D562CF" w:rsidTr="00D562CF">
        <w:tc>
          <w:tcPr>
            <w:tcW w:w="8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58D" w:rsidRPr="00D562CF" w:rsidRDefault="00BC458D" w:rsidP="00BC4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2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ГОСТ провода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58D" w:rsidRPr="00D562CF" w:rsidRDefault="00BC458D" w:rsidP="00BC4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2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ГОСТ 7399-97</w:t>
            </w:r>
          </w:p>
        </w:tc>
      </w:tr>
      <w:tr w:rsidR="00BC458D" w:rsidRPr="00D562CF" w:rsidTr="00D562CF">
        <w:tc>
          <w:tcPr>
            <w:tcW w:w="8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58D" w:rsidRPr="00D562CF" w:rsidRDefault="00BC458D" w:rsidP="00BC4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2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ГОСТ проводящей жилы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58D" w:rsidRPr="00D562CF" w:rsidRDefault="00BC458D" w:rsidP="00BC4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2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ГОСТ 22483-77</w:t>
            </w:r>
          </w:p>
        </w:tc>
      </w:tr>
      <w:tr w:rsidR="00BC458D" w:rsidRPr="00D562CF" w:rsidTr="00D562CF">
        <w:tc>
          <w:tcPr>
            <w:tcW w:w="8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58D" w:rsidRPr="00D562CF" w:rsidRDefault="00BC458D" w:rsidP="00BC4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2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Климатическое исполнение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58D" w:rsidRPr="00D562CF" w:rsidRDefault="00BC458D" w:rsidP="00BC4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2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УХЛ, Т, У</w:t>
            </w:r>
          </w:p>
        </w:tc>
      </w:tr>
      <w:tr w:rsidR="00BC458D" w:rsidRPr="00D562CF" w:rsidTr="00D562CF">
        <w:tc>
          <w:tcPr>
            <w:tcW w:w="8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58D" w:rsidRPr="00D562CF" w:rsidRDefault="00BC458D" w:rsidP="00BC4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2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Категория размещения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58D" w:rsidRPr="00D562CF" w:rsidRDefault="00BC458D" w:rsidP="00BC4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2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1,2,3,4 по ГОСТ 15150-69</w:t>
            </w:r>
          </w:p>
        </w:tc>
      </w:tr>
      <w:tr w:rsidR="00BC458D" w:rsidRPr="00D562CF" w:rsidTr="00D562CF">
        <w:tc>
          <w:tcPr>
            <w:tcW w:w="8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58D" w:rsidRPr="00D562CF" w:rsidRDefault="00BC458D" w:rsidP="00BC4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2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ОКП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58D" w:rsidRPr="00D562CF" w:rsidRDefault="00BC458D" w:rsidP="00BC45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62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3555130800</w:t>
            </w:r>
          </w:p>
        </w:tc>
      </w:tr>
    </w:tbl>
    <w:p w:rsidR="00952482" w:rsidRPr="00D562CF" w:rsidRDefault="00952482" w:rsidP="00BC458D">
      <w:pPr>
        <w:rPr>
          <w:rFonts w:ascii="Arial" w:hAnsi="Arial" w:cs="Arial"/>
          <w:sz w:val="18"/>
          <w:szCs w:val="18"/>
        </w:rPr>
      </w:pPr>
    </w:p>
    <w:sectPr w:rsidR="00952482" w:rsidRPr="00D562CF" w:rsidSect="00BC45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1D47"/>
    <w:multiLevelType w:val="multilevel"/>
    <w:tmpl w:val="2C32B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458D"/>
    <w:rsid w:val="002543B6"/>
    <w:rsid w:val="00952482"/>
    <w:rsid w:val="00BC458D"/>
    <w:rsid w:val="00D5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5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562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74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2013-01-18T05:38:00Z</dcterms:created>
  <dcterms:modified xsi:type="dcterms:W3CDTF">2013-01-18T05:38:00Z</dcterms:modified>
</cp:coreProperties>
</file>