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2" w:rsidRPr="005F69EE" w:rsidRDefault="00B72C42" w:rsidP="00B72C42">
      <w:pPr>
        <w:spacing w:before="75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5F6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КГ-ХЛ</w:t>
      </w:r>
    </w:p>
    <w:p w:rsidR="00B72C42" w:rsidRPr="00B72C42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noProof/>
          <w:color w:val="626262"/>
          <w:sz w:val="18"/>
          <w:szCs w:val="18"/>
          <w:lang w:eastAsia="ru-RU"/>
        </w:rPr>
        <w:drawing>
          <wp:inline distT="0" distB="0" distL="0" distR="0">
            <wp:extent cx="4762500" cy="476250"/>
            <wp:effectExtent l="19050" t="0" r="0" b="0"/>
            <wp:docPr id="1" name="Рисунок 1" descr=" КГ-ХЛ на 660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Г-ХЛ на 660 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Расшифровка КГ-ХЛ: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sz w:val="18"/>
          <w:szCs w:val="18"/>
          <w:lang w:eastAsia="ru-RU"/>
        </w:rPr>
        <w:t>кабель гибкий хладостойкий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Описание провода </w:t>
      </w:r>
      <w:proofErr w:type="spellStart"/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КГхл</w:t>
      </w:r>
      <w:proofErr w:type="spellEnd"/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sz w:val="18"/>
          <w:szCs w:val="18"/>
          <w:lang w:eastAsia="ru-RU"/>
        </w:rPr>
        <w:t>Кабель КГХЛ имеет медную многопроволочную круглую токопроводящую жилу, обернутую в изоляционную пленку и покрытую изоляцией из резины. Изолированные жилы скручены и скрутки так же покрыты разделительной синтетической пленкой или тальком. Сверху идет общая оболочка из шланговой резины.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Применение КГ-ХЛ: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sz w:val="18"/>
          <w:szCs w:val="18"/>
          <w:lang w:eastAsia="ru-RU"/>
        </w:rPr>
        <w:t xml:space="preserve">Кабель КГ </w:t>
      </w:r>
      <w:proofErr w:type="spellStart"/>
      <w:r w:rsidRPr="00104ECE">
        <w:rPr>
          <w:rFonts w:ascii="Arial" w:eastAsia="Times New Roman" w:hAnsi="Arial" w:cs="Arial"/>
          <w:sz w:val="18"/>
          <w:szCs w:val="18"/>
          <w:lang w:eastAsia="ru-RU"/>
        </w:rPr>
        <w:t>хл</w:t>
      </w:r>
      <w:proofErr w:type="spellEnd"/>
      <w:r w:rsidRPr="00104ECE">
        <w:rPr>
          <w:rFonts w:ascii="Arial" w:eastAsia="Times New Roman" w:hAnsi="Arial" w:cs="Arial"/>
          <w:sz w:val="18"/>
          <w:szCs w:val="18"/>
          <w:lang w:eastAsia="ru-RU"/>
        </w:rPr>
        <w:t xml:space="preserve"> служит для присоединения передвижных механизмов к электрическим сетям при переменном напряжении 660 В частотой до 400 Гц или постоянном напряжении 1000 В. Допустима прокладка с изгибами радиусом не менее 8 диаметров кабеля.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Технические характеристики КГ-ХЛ: </w:t>
      </w:r>
    </w:p>
    <w:p w:rsidR="00B72C42" w:rsidRPr="00104ECE" w:rsidRDefault="00B72C42" w:rsidP="00B72C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sz w:val="18"/>
          <w:szCs w:val="18"/>
          <w:lang w:eastAsia="ru-RU"/>
        </w:rPr>
        <w:t xml:space="preserve">Диапазон рабочих температур кабеля </w:t>
      </w:r>
      <w:proofErr w:type="spellStart"/>
      <w:r w:rsidRPr="00104ECE">
        <w:rPr>
          <w:rFonts w:ascii="Arial" w:eastAsia="Times New Roman" w:hAnsi="Arial" w:cs="Arial"/>
          <w:sz w:val="18"/>
          <w:szCs w:val="18"/>
          <w:lang w:eastAsia="ru-RU"/>
        </w:rPr>
        <w:t>КГ-хл</w:t>
      </w:r>
      <w:proofErr w:type="spellEnd"/>
      <w:r w:rsidRPr="00104ECE">
        <w:rPr>
          <w:rFonts w:ascii="Arial" w:eastAsia="Times New Roman" w:hAnsi="Arial" w:cs="Arial"/>
          <w:sz w:val="18"/>
          <w:szCs w:val="18"/>
          <w:lang w:eastAsia="ru-RU"/>
        </w:rPr>
        <w:t xml:space="preserve"> находится в интервале от -60°С до +50°С. Допустимая температура нагрева токопроводящих жил КГ-ХЛ до 75 С.</w:t>
      </w:r>
    </w:p>
    <w:p w:rsidR="00F861E7" w:rsidRPr="00F861E7" w:rsidRDefault="00F861E7" w:rsidP="00F861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18"/>
          <w:szCs w:val="18"/>
          <w:lang w:eastAsia="ru-RU"/>
        </w:rPr>
      </w:pPr>
      <w:r w:rsidRPr="00F861E7">
        <w:rPr>
          <w:rFonts w:ascii="Arial" w:eastAsia="Times New Roman" w:hAnsi="Arial" w:cs="Arial"/>
          <w:b/>
          <w:bCs/>
          <w:color w:val="626262"/>
          <w:sz w:val="18"/>
          <w:szCs w:val="18"/>
          <w:lang w:eastAsia="ru-RU"/>
        </w:rPr>
        <w:t>Технические параметры кабеля КГ-ХЛ: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3700"/>
        <w:gridCol w:w="2797"/>
      </w:tblGrid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Число и номинальное сечение жил </w:t>
            </w: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, мм2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Номинальный наружный диаметр кабеля </w:t>
            </w: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Расчетная масса 1 км кабеля </w:t>
            </w: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, кг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1x2.5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80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1x4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110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1x6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150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130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190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280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380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3x1.5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160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3x2.5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230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3x4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350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3x6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460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4x1.5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200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4x2.5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290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4x4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420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4x6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590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5x1.5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240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5x2.5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350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5x4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530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5x6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720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2x1.5+1x1.5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160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2x2.5+1x1.5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11.8&gt;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220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2x4+1x2.5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310</w:t>
            </w:r>
          </w:p>
        </w:tc>
      </w:tr>
      <w:tr w:rsidR="00F861E7" w:rsidRPr="00F861E7" w:rsidTr="00F861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proofErr w:type="spellStart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КГ-хл</w:t>
            </w:r>
            <w:proofErr w:type="spellEnd"/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 xml:space="preserve"> 2x6+1x4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16.3&gt;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1E7" w:rsidRPr="00F861E7" w:rsidRDefault="00F861E7" w:rsidP="00F8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</w:pPr>
            <w:r w:rsidRPr="00F861E7">
              <w:rPr>
                <w:rFonts w:ascii="Arial" w:eastAsia="Times New Roman" w:hAnsi="Arial" w:cs="Arial"/>
                <w:color w:val="626262"/>
                <w:sz w:val="18"/>
                <w:szCs w:val="18"/>
                <w:lang w:eastAsia="ru-RU"/>
              </w:rPr>
              <w:t>440</w:t>
            </w:r>
          </w:p>
        </w:tc>
      </w:tr>
    </w:tbl>
    <w:p w:rsidR="00E42860" w:rsidRPr="00F861E7" w:rsidRDefault="00B72C42" w:rsidP="00F86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sz w:val="18"/>
          <w:szCs w:val="18"/>
          <w:lang w:eastAsia="ru-RU"/>
        </w:rPr>
        <w:t>Срок службы кабелей КГ-ХЛ (срок службы исчисляется с момента изготовления кабеля): 4 года</w:t>
      </w:r>
    </w:p>
    <w:sectPr w:rsidR="00E42860" w:rsidRPr="00F861E7" w:rsidSect="00B72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604E"/>
    <w:multiLevelType w:val="multilevel"/>
    <w:tmpl w:val="5792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C42"/>
    <w:rsid w:val="00104ECE"/>
    <w:rsid w:val="005C3C95"/>
    <w:rsid w:val="005F69EE"/>
    <w:rsid w:val="006C53F9"/>
    <w:rsid w:val="00B72C42"/>
    <w:rsid w:val="00C95A8B"/>
    <w:rsid w:val="00E42860"/>
    <w:rsid w:val="00F861E7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0"/>
  </w:style>
  <w:style w:type="paragraph" w:styleId="2">
    <w:name w:val="heading 2"/>
    <w:basedOn w:val="a"/>
    <w:link w:val="20"/>
    <w:uiPriority w:val="9"/>
    <w:qFormat/>
    <w:rsid w:val="00B72C42"/>
    <w:pPr>
      <w:spacing w:before="75" w:after="100" w:afterAutospacing="1" w:line="240" w:lineRule="auto"/>
      <w:outlineLvl w:val="1"/>
    </w:pPr>
    <w:rPr>
      <w:rFonts w:ascii="Arial" w:eastAsia="Times New Roman" w:hAnsi="Arial" w:cs="Arial"/>
      <w:b/>
      <w:bCs/>
      <w:color w:val="035B8A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C42"/>
    <w:rPr>
      <w:rFonts w:ascii="Arial" w:eastAsia="Times New Roman" w:hAnsi="Arial" w:cs="Arial"/>
      <w:b/>
      <w:bCs/>
      <w:color w:val="035B8A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B72C42"/>
    <w:rPr>
      <w:rFonts w:ascii="Arial" w:hAnsi="Arial" w:cs="Arial" w:hint="default"/>
      <w:color w:val="035B8A"/>
      <w:u w:val="single"/>
    </w:rPr>
  </w:style>
  <w:style w:type="paragraph" w:styleId="a4">
    <w:name w:val="Normal (Web)"/>
    <w:basedOn w:val="a"/>
    <w:uiPriority w:val="99"/>
    <w:semiHidden/>
    <w:unhideWhenUsed/>
    <w:rsid w:val="00B7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2013-01-18T02:53:00Z</dcterms:created>
  <dcterms:modified xsi:type="dcterms:W3CDTF">2013-02-05T01:22:00Z</dcterms:modified>
</cp:coreProperties>
</file>